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68B" w:rsidRPr="0004166D" w:rsidRDefault="00356BDA" w:rsidP="0004166D">
      <w:pPr>
        <w:spacing w:line="360" w:lineRule="auto"/>
        <w:jc w:val="both"/>
        <w:rPr>
          <w:rFonts w:ascii="Arial" w:hAnsi="Arial" w:cs="Arial"/>
        </w:rPr>
      </w:pPr>
      <w:r w:rsidRPr="0004166D">
        <w:rPr>
          <w:rFonts w:ascii="Arial" w:hAnsi="Arial" w:cs="Arial"/>
        </w:rPr>
        <w:t>Bericht über den Verbandstag des Berliner Tischtennisverbandes (</w:t>
      </w:r>
      <w:proofErr w:type="spellStart"/>
      <w:r w:rsidRPr="0004166D">
        <w:rPr>
          <w:rFonts w:ascii="Arial" w:hAnsi="Arial" w:cs="Arial"/>
        </w:rPr>
        <w:t>BeTTV</w:t>
      </w:r>
      <w:proofErr w:type="spellEnd"/>
      <w:r w:rsidRPr="0004166D">
        <w:rPr>
          <w:rFonts w:ascii="Arial" w:hAnsi="Arial" w:cs="Arial"/>
        </w:rPr>
        <w:t>)</w:t>
      </w:r>
    </w:p>
    <w:p w:rsidR="00356BDA" w:rsidRPr="0004166D" w:rsidRDefault="00356BDA" w:rsidP="0004166D">
      <w:pPr>
        <w:spacing w:line="360" w:lineRule="auto"/>
        <w:jc w:val="both"/>
        <w:rPr>
          <w:rFonts w:ascii="Arial" w:hAnsi="Arial" w:cs="Arial"/>
        </w:rPr>
      </w:pPr>
    </w:p>
    <w:p w:rsidR="00356BDA" w:rsidRPr="0004166D" w:rsidRDefault="00356BDA" w:rsidP="0004166D">
      <w:pPr>
        <w:spacing w:line="360" w:lineRule="auto"/>
        <w:jc w:val="both"/>
        <w:rPr>
          <w:rFonts w:ascii="Arial" w:hAnsi="Arial" w:cs="Arial"/>
        </w:rPr>
      </w:pPr>
      <w:r w:rsidRPr="0004166D">
        <w:rPr>
          <w:rFonts w:ascii="Arial" w:hAnsi="Arial" w:cs="Arial"/>
        </w:rPr>
        <w:t>Am 21.08.2021, 11.00 Uhr versammelten sich auf die Einladung des Berliner Tischtennis-Verbandes (</w:t>
      </w:r>
      <w:proofErr w:type="spellStart"/>
      <w:r w:rsidRPr="0004166D">
        <w:rPr>
          <w:rFonts w:ascii="Arial" w:hAnsi="Arial" w:cs="Arial"/>
        </w:rPr>
        <w:t>BeTTV</w:t>
      </w:r>
      <w:proofErr w:type="spellEnd"/>
      <w:r w:rsidRPr="0004166D">
        <w:rPr>
          <w:rFonts w:ascii="Arial" w:hAnsi="Arial" w:cs="Arial"/>
        </w:rPr>
        <w:t xml:space="preserve">) auf dem Gelände des Landessportbundes Berlin die geneigten Repräsentanten der Berliner Tischtennis-Vereine. Auch wir waren vertreten. </w:t>
      </w:r>
    </w:p>
    <w:p w:rsidR="00356BDA" w:rsidRPr="0004166D" w:rsidRDefault="00356BDA" w:rsidP="0004166D">
      <w:pPr>
        <w:spacing w:line="360" w:lineRule="auto"/>
        <w:jc w:val="both"/>
        <w:rPr>
          <w:rFonts w:ascii="Arial" w:hAnsi="Arial" w:cs="Arial"/>
        </w:rPr>
      </w:pPr>
      <w:r w:rsidRPr="0004166D">
        <w:rPr>
          <w:rFonts w:ascii="Arial" w:hAnsi="Arial" w:cs="Arial"/>
        </w:rPr>
        <w:t xml:space="preserve">Einigen ist es nicht entgangen, dass derzeit eine gewisse Anspannung mit und sogar innerhalb des Präsidiums des </w:t>
      </w:r>
      <w:proofErr w:type="spellStart"/>
      <w:r w:rsidRPr="0004166D">
        <w:rPr>
          <w:rFonts w:ascii="Arial" w:hAnsi="Arial" w:cs="Arial"/>
        </w:rPr>
        <w:t>BeTTV</w:t>
      </w:r>
      <w:proofErr w:type="spellEnd"/>
      <w:r w:rsidRPr="0004166D">
        <w:rPr>
          <w:rFonts w:ascii="Arial" w:hAnsi="Arial" w:cs="Arial"/>
        </w:rPr>
        <w:t xml:space="preserve"> herrscht. So wurde es an einigen Stellen der Tagesordnung auch emotional. Im Großen und Ganzen vermochte professionell und zielführend diskutiert werden. Im Wesentlichen ergeben sich </w:t>
      </w:r>
      <w:r w:rsidR="00AD7961" w:rsidRPr="0004166D">
        <w:rPr>
          <w:rFonts w:ascii="Arial" w:hAnsi="Arial" w:cs="Arial"/>
        </w:rPr>
        <w:t xml:space="preserve">für unseren Verein </w:t>
      </w:r>
      <w:r w:rsidRPr="0004166D">
        <w:rPr>
          <w:rFonts w:ascii="Arial" w:hAnsi="Arial" w:cs="Arial"/>
        </w:rPr>
        <w:t>die nachfolgenden Neuerungen und Erkenntnisse:</w:t>
      </w:r>
    </w:p>
    <w:p w:rsidR="00356BDA" w:rsidRPr="0004166D" w:rsidRDefault="00356BDA" w:rsidP="0004166D">
      <w:pPr>
        <w:spacing w:line="360" w:lineRule="auto"/>
        <w:jc w:val="both"/>
        <w:rPr>
          <w:rFonts w:ascii="Arial" w:hAnsi="Arial" w:cs="Arial"/>
        </w:rPr>
      </w:pPr>
      <w:r w:rsidRPr="0004166D">
        <w:rPr>
          <w:rFonts w:ascii="Arial" w:hAnsi="Arial" w:cs="Arial"/>
        </w:rPr>
        <w:t>1.</w:t>
      </w:r>
    </w:p>
    <w:p w:rsidR="00356BDA" w:rsidRPr="0004166D" w:rsidRDefault="00AD7961" w:rsidP="0004166D">
      <w:pPr>
        <w:spacing w:line="360" w:lineRule="auto"/>
        <w:jc w:val="both"/>
        <w:rPr>
          <w:rFonts w:ascii="Arial" w:hAnsi="Arial" w:cs="Arial"/>
        </w:rPr>
      </w:pPr>
      <w:bookmarkStart w:id="0" w:name="_GoBack"/>
      <w:r w:rsidRPr="0004166D">
        <w:rPr>
          <w:rFonts w:ascii="Arial" w:hAnsi="Arial" w:cs="Arial"/>
        </w:rPr>
        <w:t xml:space="preserve">Voraussichtlich bereits ab der kommenden Punktspiel-Saison wird in allen Ligen dem Werner-Scheffler-System eine Absage erteilt werden. Es soll sodann nach dem Bundessystem gewertet werden. Das bedeutet, dass ein „Über-Kreuz-Spielen“ der einerseits im oberen und andererseits im unteren Paarkreuz gelisteten Spieler nicht mehr gegeneinander antreten werden. Es gilt sodann das Ausspielen nach der folgenden </w:t>
      </w:r>
      <w:proofErr w:type="spellStart"/>
      <w:r w:rsidRPr="0004166D">
        <w:rPr>
          <w:rFonts w:ascii="Arial" w:hAnsi="Arial" w:cs="Arial"/>
        </w:rPr>
        <w:t>Schematik</w:t>
      </w:r>
      <w:proofErr w:type="spellEnd"/>
      <w:r w:rsidRPr="0004166D">
        <w:rPr>
          <w:rFonts w:ascii="Arial" w:hAnsi="Arial" w:cs="Arial"/>
        </w:rPr>
        <w:t>:</w:t>
      </w:r>
    </w:p>
    <w:p w:rsidR="00AD7961" w:rsidRPr="0004166D" w:rsidRDefault="00AD7961" w:rsidP="0004166D">
      <w:pPr>
        <w:spacing w:line="360" w:lineRule="auto"/>
        <w:jc w:val="both"/>
        <w:rPr>
          <w:rFonts w:ascii="Arial" w:hAnsi="Arial" w:cs="Arial"/>
          <w:sz w:val="20"/>
        </w:rPr>
      </w:pPr>
      <w:r w:rsidRPr="0004166D">
        <w:rPr>
          <w:rFonts w:ascii="Arial" w:hAnsi="Arial" w:cs="Arial"/>
          <w:sz w:val="20"/>
        </w:rPr>
        <w:t>1. DA1 – DB1   Doppel 1 von A – Doppel 1 von B</w:t>
      </w:r>
    </w:p>
    <w:p w:rsidR="00AD7961" w:rsidRPr="0004166D" w:rsidRDefault="00AD7961" w:rsidP="0004166D">
      <w:pPr>
        <w:spacing w:line="360" w:lineRule="auto"/>
        <w:jc w:val="both"/>
        <w:rPr>
          <w:rFonts w:ascii="Arial" w:hAnsi="Arial" w:cs="Arial"/>
          <w:sz w:val="20"/>
        </w:rPr>
      </w:pPr>
      <w:r w:rsidRPr="0004166D">
        <w:rPr>
          <w:rFonts w:ascii="Arial" w:hAnsi="Arial" w:cs="Arial"/>
          <w:sz w:val="20"/>
        </w:rPr>
        <w:t xml:space="preserve"> 2. DA2 – DB2   Doppel 2 von A – Doppel 2 von B</w:t>
      </w:r>
    </w:p>
    <w:p w:rsidR="00AD7961" w:rsidRPr="0004166D" w:rsidRDefault="00AD7961" w:rsidP="0004166D">
      <w:pPr>
        <w:spacing w:line="360" w:lineRule="auto"/>
        <w:jc w:val="both"/>
        <w:rPr>
          <w:rFonts w:ascii="Arial" w:hAnsi="Arial" w:cs="Arial"/>
          <w:sz w:val="20"/>
        </w:rPr>
      </w:pPr>
      <w:r w:rsidRPr="0004166D">
        <w:rPr>
          <w:rFonts w:ascii="Arial" w:hAnsi="Arial" w:cs="Arial"/>
          <w:sz w:val="20"/>
        </w:rPr>
        <w:t xml:space="preserve"> 3. A1 – B2    Einzel 1 von A – Einzel 2 von B  Paarkreuz 1 "über Kreuz"</w:t>
      </w:r>
    </w:p>
    <w:p w:rsidR="00AD7961" w:rsidRPr="0004166D" w:rsidRDefault="00AD7961" w:rsidP="0004166D">
      <w:pPr>
        <w:spacing w:line="360" w:lineRule="auto"/>
        <w:jc w:val="both"/>
        <w:rPr>
          <w:rFonts w:ascii="Arial" w:hAnsi="Arial" w:cs="Arial"/>
          <w:sz w:val="20"/>
        </w:rPr>
      </w:pPr>
      <w:r w:rsidRPr="0004166D">
        <w:rPr>
          <w:rFonts w:ascii="Arial" w:hAnsi="Arial" w:cs="Arial"/>
          <w:sz w:val="20"/>
        </w:rPr>
        <w:t xml:space="preserve"> 4. A2 – B1    Einzel 2 von A – Einzel 1 von B</w:t>
      </w:r>
    </w:p>
    <w:p w:rsidR="00AD7961" w:rsidRPr="0004166D" w:rsidRDefault="00AD7961" w:rsidP="0004166D">
      <w:pPr>
        <w:spacing w:line="360" w:lineRule="auto"/>
        <w:jc w:val="both"/>
        <w:rPr>
          <w:rFonts w:ascii="Arial" w:hAnsi="Arial" w:cs="Arial"/>
          <w:sz w:val="20"/>
        </w:rPr>
      </w:pPr>
      <w:r w:rsidRPr="0004166D">
        <w:rPr>
          <w:rFonts w:ascii="Arial" w:hAnsi="Arial" w:cs="Arial"/>
          <w:sz w:val="20"/>
        </w:rPr>
        <w:t xml:space="preserve"> 5. A3 – B4    Einzel 3 von A – Einzel 4 von B  Paarkreuz 2 "über Kreuz"</w:t>
      </w:r>
    </w:p>
    <w:p w:rsidR="00AD7961" w:rsidRPr="0004166D" w:rsidRDefault="00AD7961" w:rsidP="0004166D">
      <w:pPr>
        <w:spacing w:line="360" w:lineRule="auto"/>
        <w:jc w:val="both"/>
        <w:rPr>
          <w:rFonts w:ascii="Arial" w:hAnsi="Arial" w:cs="Arial"/>
          <w:sz w:val="20"/>
        </w:rPr>
      </w:pPr>
      <w:r w:rsidRPr="0004166D">
        <w:rPr>
          <w:rFonts w:ascii="Arial" w:hAnsi="Arial" w:cs="Arial"/>
          <w:sz w:val="20"/>
        </w:rPr>
        <w:t xml:space="preserve"> 6. A4 – B3    Einzel 4 von A – Einzel 3 von B</w:t>
      </w:r>
    </w:p>
    <w:p w:rsidR="00AD7961" w:rsidRPr="0004166D" w:rsidRDefault="00AD7961" w:rsidP="0004166D">
      <w:pPr>
        <w:spacing w:line="360" w:lineRule="auto"/>
        <w:jc w:val="both"/>
        <w:rPr>
          <w:rFonts w:ascii="Arial" w:hAnsi="Arial" w:cs="Arial"/>
          <w:sz w:val="20"/>
        </w:rPr>
      </w:pPr>
      <w:r w:rsidRPr="0004166D">
        <w:rPr>
          <w:rFonts w:ascii="Arial" w:hAnsi="Arial" w:cs="Arial"/>
          <w:sz w:val="20"/>
        </w:rPr>
        <w:t xml:space="preserve"> 7. A1 – B1    Einzel 1 von A – Einzel 1 von B  Paarkreuz 1 "paarweise"</w:t>
      </w:r>
    </w:p>
    <w:p w:rsidR="00AD7961" w:rsidRPr="0004166D" w:rsidRDefault="00AD7961" w:rsidP="0004166D">
      <w:pPr>
        <w:spacing w:line="360" w:lineRule="auto"/>
        <w:jc w:val="both"/>
        <w:rPr>
          <w:rFonts w:ascii="Arial" w:hAnsi="Arial" w:cs="Arial"/>
          <w:sz w:val="20"/>
        </w:rPr>
      </w:pPr>
      <w:r w:rsidRPr="0004166D">
        <w:rPr>
          <w:rFonts w:ascii="Arial" w:hAnsi="Arial" w:cs="Arial"/>
          <w:sz w:val="20"/>
        </w:rPr>
        <w:t xml:space="preserve"> 8. A2 – B2    Einzel 2 von A – Einzel 2 von B</w:t>
      </w:r>
    </w:p>
    <w:p w:rsidR="00AD7961" w:rsidRPr="0004166D" w:rsidRDefault="00AD7961" w:rsidP="0004166D">
      <w:pPr>
        <w:spacing w:line="360" w:lineRule="auto"/>
        <w:jc w:val="both"/>
        <w:rPr>
          <w:rFonts w:ascii="Arial" w:hAnsi="Arial" w:cs="Arial"/>
          <w:sz w:val="20"/>
        </w:rPr>
      </w:pPr>
      <w:r w:rsidRPr="0004166D">
        <w:rPr>
          <w:rFonts w:ascii="Arial" w:hAnsi="Arial" w:cs="Arial"/>
          <w:sz w:val="20"/>
        </w:rPr>
        <w:t xml:space="preserve"> 9. A3 – B3    Einzel 3 von A – Einzel 3 von B  Paarkreuz 2 "paarweise"</w:t>
      </w:r>
    </w:p>
    <w:p w:rsidR="00AD7961" w:rsidRPr="0004166D" w:rsidRDefault="00AD7961" w:rsidP="0004166D">
      <w:pPr>
        <w:spacing w:line="360" w:lineRule="auto"/>
        <w:jc w:val="both"/>
        <w:rPr>
          <w:rFonts w:ascii="Arial" w:hAnsi="Arial" w:cs="Arial"/>
          <w:sz w:val="20"/>
        </w:rPr>
      </w:pPr>
      <w:r w:rsidRPr="0004166D">
        <w:rPr>
          <w:rFonts w:ascii="Arial" w:hAnsi="Arial" w:cs="Arial"/>
          <w:sz w:val="20"/>
        </w:rPr>
        <w:t>10. A4 – B4    Einzel 4 von A – Einzel 4 von B</w:t>
      </w:r>
    </w:p>
    <w:bookmarkEnd w:id="0"/>
    <w:p w:rsidR="00AD7961" w:rsidRPr="0004166D" w:rsidRDefault="00AD7961" w:rsidP="0004166D">
      <w:pPr>
        <w:spacing w:line="360" w:lineRule="auto"/>
        <w:jc w:val="both"/>
        <w:rPr>
          <w:rFonts w:ascii="Arial" w:hAnsi="Arial" w:cs="Arial"/>
        </w:rPr>
      </w:pPr>
    </w:p>
    <w:p w:rsidR="00AD7961" w:rsidRPr="0004166D" w:rsidRDefault="00AD7961" w:rsidP="0004166D">
      <w:pPr>
        <w:spacing w:line="360" w:lineRule="auto"/>
        <w:jc w:val="both"/>
        <w:rPr>
          <w:rFonts w:ascii="Arial" w:hAnsi="Arial" w:cs="Arial"/>
        </w:rPr>
      </w:pPr>
      <w:r w:rsidRPr="0004166D">
        <w:rPr>
          <w:rFonts w:ascii="Arial" w:hAnsi="Arial" w:cs="Arial"/>
        </w:rPr>
        <w:lastRenderedPageBreak/>
        <w:t>Zudem sind zwingend alle Spielerpaarungen vollständig bis durchgehend auszuspielen. Der bislang gebräuchliche Abbruch des Mannschaftsspiels mit dem sogenannten Siegpunkt ist zukünftig nicht mehr statthaft.</w:t>
      </w:r>
    </w:p>
    <w:p w:rsidR="00AD7961" w:rsidRPr="0004166D" w:rsidRDefault="00AD7961" w:rsidP="0004166D">
      <w:pPr>
        <w:spacing w:line="360" w:lineRule="auto"/>
        <w:jc w:val="both"/>
        <w:rPr>
          <w:rFonts w:ascii="Arial" w:hAnsi="Arial" w:cs="Arial"/>
        </w:rPr>
      </w:pPr>
      <w:r w:rsidRPr="0004166D">
        <w:rPr>
          <w:rFonts w:ascii="Arial" w:hAnsi="Arial" w:cs="Arial"/>
        </w:rPr>
        <w:t>2.</w:t>
      </w:r>
    </w:p>
    <w:p w:rsidR="00AD7961" w:rsidRPr="0004166D" w:rsidRDefault="00AD7961" w:rsidP="0004166D">
      <w:pPr>
        <w:spacing w:line="360" w:lineRule="auto"/>
        <w:jc w:val="both"/>
        <w:rPr>
          <w:rFonts w:ascii="Arial" w:hAnsi="Arial" w:cs="Arial"/>
        </w:rPr>
      </w:pPr>
      <w:r w:rsidRPr="0004166D">
        <w:rPr>
          <w:rFonts w:ascii="Arial" w:hAnsi="Arial" w:cs="Arial"/>
        </w:rPr>
        <w:t xml:space="preserve">Des Weiteren ist zwingend </w:t>
      </w:r>
      <w:r w:rsidR="00554DB9" w:rsidRPr="0004166D">
        <w:rPr>
          <w:rFonts w:ascii="Arial" w:hAnsi="Arial" w:cs="Arial"/>
        </w:rPr>
        <w:t xml:space="preserve">im Wettkampfbetrieb das Tragen gleichfarbiger Trikots vorgeschrieben. Anderenfalls droht Disqualifikation; jedenfalls aber wird eine Geldbuße erhoben. Das bedeutet, dass die Spieler unserer Mannschaften zukünftig bitte unbedingt mit den ausgegebenen Vereinstrikots aufzuwarten haben. </w:t>
      </w:r>
    </w:p>
    <w:p w:rsidR="00554DB9" w:rsidRPr="0004166D" w:rsidRDefault="00554DB9" w:rsidP="0004166D">
      <w:pPr>
        <w:spacing w:line="360" w:lineRule="auto"/>
        <w:jc w:val="both"/>
        <w:rPr>
          <w:rFonts w:ascii="Arial" w:hAnsi="Arial" w:cs="Arial"/>
        </w:rPr>
      </w:pPr>
      <w:r w:rsidRPr="0004166D">
        <w:rPr>
          <w:rFonts w:ascii="Arial" w:hAnsi="Arial" w:cs="Arial"/>
        </w:rPr>
        <w:t>3.</w:t>
      </w:r>
    </w:p>
    <w:p w:rsidR="0004166D" w:rsidRDefault="00554DB9" w:rsidP="0004166D">
      <w:pPr>
        <w:spacing w:line="360" w:lineRule="auto"/>
        <w:jc w:val="both"/>
        <w:rPr>
          <w:rFonts w:ascii="Arial" w:hAnsi="Arial" w:cs="Arial"/>
        </w:rPr>
      </w:pPr>
      <w:r w:rsidRPr="0004166D">
        <w:rPr>
          <w:rFonts w:ascii="Arial" w:hAnsi="Arial" w:cs="Arial"/>
        </w:rPr>
        <w:t xml:space="preserve">Um die vermeintlichen Querelen in dem und mit dem Präsidium des </w:t>
      </w:r>
      <w:proofErr w:type="spellStart"/>
      <w:r w:rsidRPr="0004166D">
        <w:rPr>
          <w:rFonts w:ascii="Arial" w:hAnsi="Arial" w:cs="Arial"/>
        </w:rPr>
        <w:t>BeTTV</w:t>
      </w:r>
      <w:proofErr w:type="spellEnd"/>
      <w:r w:rsidRPr="0004166D">
        <w:rPr>
          <w:rFonts w:ascii="Arial" w:hAnsi="Arial" w:cs="Arial"/>
        </w:rPr>
        <w:t xml:space="preserve"> möglichst zeitnah einer konstruktiven und zukunftsträchtigen Lösung zuzuführen, sowie zugleich bis auf Weiteres die Arbeit des </w:t>
      </w:r>
      <w:proofErr w:type="spellStart"/>
      <w:r w:rsidRPr="0004166D">
        <w:rPr>
          <w:rFonts w:ascii="Arial" w:hAnsi="Arial" w:cs="Arial"/>
        </w:rPr>
        <w:t>BeTTV</w:t>
      </w:r>
      <w:proofErr w:type="spellEnd"/>
      <w:r w:rsidRPr="0004166D">
        <w:rPr>
          <w:rFonts w:ascii="Arial" w:hAnsi="Arial" w:cs="Arial"/>
        </w:rPr>
        <w:t xml:space="preserve"> überhaupt gewährleisten zu können, hat die ganz überwiegende Mehrheit der stimmberechtigt</w:t>
      </w:r>
      <w:r w:rsidR="0004166D">
        <w:rPr>
          <w:rFonts w:ascii="Arial" w:hAnsi="Arial" w:cs="Arial"/>
        </w:rPr>
        <w:t>en</w:t>
      </w:r>
      <w:r w:rsidRPr="0004166D">
        <w:rPr>
          <w:rFonts w:ascii="Arial" w:hAnsi="Arial" w:cs="Arial"/>
        </w:rPr>
        <w:t xml:space="preserve"> anwesenden Mitglieder der Berliner Tischtennisvereine das aktuell amtierende Präsidium aufgefordert, bis spätestens zum 14.11.2021 einen weiteren Verbandstag einzuberufen, auf welchem dann ein Präsidium </w:t>
      </w:r>
      <w:r w:rsidR="0004166D">
        <w:rPr>
          <w:rFonts w:ascii="Arial" w:hAnsi="Arial" w:cs="Arial"/>
        </w:rPr>
        <w:t xml:space="preserve">des </w:t>
      </w:r>
      <w:proofErr w:type="spellStart"/>
      <w:r w:rsidR="0004166D">
        <w:rPr>
          <w:rFonts w:ascii="Arial" w:hAnsi="Arial" w:cs="Arial"/>
        </w:rPr>
        <w:t>BeTTV</w:t>
      </w:r>
      <w:proofErr w:type="spellEnd"/>
      <w:r w:rsidR="0004166D">
        <w:rPr>
          <w:rFonts w:ascii="Arial" w:hAnsi="Arial" w:cs="Arial"/>
        </w:rPr>
        <w:t xml:space="preserve"> </w:t>
      </w:r>
      <w:r w:rsidRPr="0004166D">
        <w:rPr>
          <w:rFonts w:ascii="Arial" w:hAnsi="Arial" w:cs="Arial"/>
        </w:rPr>
        <w:t xml:space="preserve">– wohl in wenigstens teilweise veränderter personeller Besetzung </w:t>
      </w:r>
      <w:r w:rsidR="0004166D" w:rsidRPr="0004166D">
        <w:rPr>
          <w:rFonts w:ascii="Arial" w:hAnsi="Arial" w:cs="Arial"/>
        </w:rPr>
        <w:t>–</w:t>
      </w:r>
      <w:r w:rsidRPr="0004166D">
        <w:rPr>
          <w:rFonts w:ascii="Arial" w:hAnsi="Arial" w:cs="Arial"/>
        </w:rPr>
        <w:t xml:space="preserve"> </w:t>
      </w:r>
      <w:r w:rsidR="0004166D" w:rsidRPr="0004166D">
        <w:rPr>
          <w:rFonts w:ascii="Arial" w:hAnsi="Arial" w:cs="Arial"/>
        </w:rPr>
        <w:t>zu wählen sein wird.</w:t>
      </w:r>
    </w:p>
    <w:p w:rsidR="0004166D" w:rsidRDefault="0004166D" w:rsidP="0004166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Hat jemand Interesse oder weiß jemand von einer interessierten Person, lasst es Euren Vorstand gern wissen. Wir werden gern vermitteln.</w:t>
      </w:r>
    </w:p>
    <w:p w:rsidR="00554DB9" w:rsidRPr="0004166D" w:rsidRDefault="0004166D" w:rsidP="0004166D">
      <w:pPr>
        <w:spacing w:line="360" w:lineRule="auto"/>
        <w:jc w:val="both"/>
        <w:rPr>
          <w:rFonts w:ascii="Arial" w:hAnsi="Arial" w:cs="Arial"/>
        </w:rPr>
      </w:pPr>
      <w:r w:rsidRPr="0004166D">
        <w:rPr>
          <w:rFonts w:ascii="Arial" w:hAnsi="Arial" w:cs="Arial"/>
        </w:rPr>
        <w:t xml:space="preserve"> </w:t>
      </w:r>
    </w:p>
    <w:p w:rsidR="00AD7961" w:rsidRDefault="00AD7961" w:rsidP="00AD7961">
      <w:r>
        <w:t xml:space="preserve"> </w:t>
      </w:r>
    </w:p>
    <w:p w:rsidR="00AD7961" w:rsidRDefault="00AD7961" w:rsidP="00AD7961"/>
    <w:sectPr w:rsidR="00AD796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BDA"/>
    <w:rsid w:val="0004166D"/>
    <w:rsid w:val="00051408"/>
    <w:rsid w:val="0013463C"/>
    <w:rsid w:val="001F3DB3"/>
    <w:rsid w:val="00356BDA"/>
    <w:rsid w:val="00380D72"/>
    <w:rsid w:val="00554DB9"/>
    <w:rsid w:val="00A5622B"/>
    <w:rsid w:val="00AD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2CE580-5E7D-45FF-A870-0E2FB0398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 Wittenburg</dc:creator>
  <cp:keywords/>
  <dc:description/>
  <cp:lastModifiedBy>Microsoft-Konto</cp:lastModifiedBy>
  <cp:revision>2</cp:revision>
  <dcterms:created xsi:type="dcterms:W3CDTF">2021-08-23T10:47:00Z</dcterms:created>
  <dcterms:modified xsi:type="dcterms:W3CDTF">2021-08-23T10:47:00Z</dcterms:modified>
</cp:coreProperties>
</file>